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04D27A" w14:textId="77777777" w:rsidR="00FC6187" w:rsidRPr="00FE796E" w:rsidRDefault="006B3838" w:rsidP="00405740">
      <w:pPr>
        <w:widowControl w:val="0"/>
        <w:shd w:val="clear" w:color="auto" w:fill="FFFFFF"/>
        <w:spacing w:after="0" w:line="240" w:lineRule="auto"/>
        <w:ind w:left="-284"/>
        <w:jc w:val="center"/>
        <w:textAlignment w:val="baseline"/>
        <w:outlineLvl w:val="1"/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  <w:r w:rsidRPr="00FE796E"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  <w:t>Совместное пребывание</w:t>
      </w:r>
      <w:r w:rsidR="00405740"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  <w:t xml:space="preserve"> c ребенком в стационаре</w:t>
      </w:r>
      <w:r w:rsidRPr="00FE796E"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  <w:t>: условия и возможности</w:t>
      </w:r>
    </w:p>
    <w:p w14:paraId="130B7B13" w14:textId="77777777" w:rsidR="006B3838" w:rsidRPr="00FE796E" w:rsidRDefault="006B3838" w:rsidP="00F67127">
      <w:pPr>
        <w:widowControl w:val="0"/>
        <w:shd w:val="clear" w:color="auto" w:fill="FFFFFF"/>
        <w:spacing w:after="0" w:line="240" w:lineRule="auto"/>
        <w:ind w:left="-284"/>
        <w:jc w:val="both"/>
        <w:textAlignment w:val="baseline"/>
        <w:outlineLvl w:val="1"/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</w:p>
    <w:p w14:paraId="3A7D38D5" w14:textId="77777777" w:rsidR="00894D5A" w:rsidRPr="00405740" w:rsidRDefault="006B3838" w:rsidP="00F67127">
      <w:pPr>
        <w:widowControl w:val="0"/>
        <w:shd w:val="clear" w:color="auto" w:fill="FFFFFF"/>
        <w:spacing w:after="0" w:line="240" w:lineRule="auto"/>
        <w:ind w:left="-284"/>
        <w:jc w:val="both"/>
        <w:textAlignment w:val="baseline"/>
        <w:rPr>
          <w:rFonts w:ascii="Calibri" w:eastAsia="Times New Roman" w:hAnsi="Calibri" w:cs="Times New Roman"/>
          <w:i/>
          <w:sz w:val="24"/>
          <w:szCs w:val="24"/>
          <w:lang w:eastAsia="ru-RU"/>
        </w:rPr>
      </w:pPr>
      <w:r w:rsidRPr="00405740">
        <w:rPr>
          <w:rFonts w:ascii="Calibri" w:eastAsia="Times New Roman" w:hAnsi="Calibri" w:cs="Times New Roman"/>
          <w:i/>
          <w:sz w:val="24"/>
          <w:szCs w:val="24"/>
          <w:lang w:eastAsia="ru-RU"/>
        </w:rPr>
        <w:t xml:space="preserve">Совместное пребывание с ребенком в стационаре часто становится темой обсуждений и конфликтов. С одой стороны – маленький больной нуждается в уходе, который больница </w:t>
      </w:r>
      <w:r w:rsidR="00405740">
        <w:rPr>
          <w:rFonts w:ascii="Calibri" w:eastAsia="Times New Roman" w:hAnsi="Calibri" w:cs="Times New Roman"/>
          <w:i/>
          <w:sz w:val="24"/>
          <w:szCs w:val="24"/>
          <w:lang w:eastAsia="ru-RU"/>
        </w:rPr>
        <w:t xml:space="preserve">иногда </w:t>
      </w:r>
      <w:r w:rsidRPr="00405740">
        <w:rPr>
          <w:rFonts w:ascii="Calibri" w:eastAsia="Times New Roman" w:hAnsi="Calibri" w:cs="Times New Roman"/>
          <w:i/>
          <w:sz w:val="24"/>
          <w:szCs w:val="24"/>
          <w:lang w:eastAsia="ru-RU"/>
        </w:rPr>
        <w:t xml:space="preserve">не в силах предоставить. Да и настроение у ребенка, когда рядом кто-то из родителей, значительно </w:t>
      </w:r>
      <w:r w:rsidR="00894D5A" w:rsidRPr="00405740">
        <w:rPr>
          <w:rFonts w:ascii="Calibri" w:eastAsia="Times New Roman" w:hAnsi="Calibri" w:cs="Times New Roman"/>
          <w:i/>
          <w:sz w:val="24"/>
          <w:szCs w:val="24"/>
          <w:lang w:eastAsia="ru-RU"/>
        </w:rPr>
        <w:t>лучше, что влияет на процесс выз</w:t>
      </w:r>
      <w:r w:rsidRPr="00405740">
        <w:rPr>
          <w:rFonts w:ascii="Calibri" w:eastAsia="Times New Roman" w:hAnsi="Calibri" w:cs="Times New Roman"/>
          <w:i/>
          <w:sz w:val="24"/>
          <w:szCs w:val="24"/>
          <w:lang w:eastAsia="ru-RU"/>
        </w:rPr>
        <w:t>доровления. С другой стороны – часто стационары н</w:t>
      </w:r>
      <w:r w:rsidR="00894D5A" w:rsidRPr="00405740">
        <w:rPr>
          <w:rFonts w:ascii="Calibri" w:eastAsia="Times New Roman" w:hAnsi="Calibri" w:cs="Times New Roman"/>
          <w:i/>
          <w:sz w:val="24"/>
          <w:szCs w:val="24"/>
          <w:lang w:eastAsia="ru-RU"/>
        </w:rPr>
        <w:t>е</w:t>
      </w:r>
      <w:r w:rsidRPr="00405740">
        <w:rPr>
          <w:rFonts w:ascii="Calibri" w:eastAsia="Times New Roman" w:hAnsi="Calibri" w:cs="Times New Roman"/>
          <w:i/>
          <w:sz w:val="24"/>
          <w:szCs w:val="24"/>
          <w:lang w:eastAsia="ru-RU"/>
        </w:rPr>
        <w:t xml:space="preserve"> могут об</w:t>
      </w:r>
      <w:r w:rsidR="00894D5A" w:rsidRPr="00405740">
        <w:rPr>
          <w:rFonts w:ascii="Calibri" w:eastAsia="Times New Roman" w:hAnsi="Calibri" w:cs="Times New Roman"/>
          <w:i/>
          <w:sz w:val="24"/>
          <w:szCs w:val="24"/>
          <w:lang w:eastAsia="ru-RU"/>
        </w:rPr>
        <w:t>еспечить ус</w:t>
      </w:r>
      <w:r w:rsidRPr="00405740">
        <w:rPr>
          <w:rFonts w:ascii="Calibri" w:eastAsia="Times New Roman" w:hAnsi="Calibri" w:cs="Times New Roman"/>
          <w:i/>
          <w:sz w:val="24"/>
          <w:szCs w:val="24"/>
          <w:lang w:eastAsia="ru-RU"/>
        </w:rPr>
        <w:t>л</w:t>
      </w:r>
      <w:r w:rsidR="00894D5A" w:rsidRPr="00405740">
        <w:rPr>
          <w:rFonts w:ascii="Calibri" w:eastAsia="Times New Roman" w:hAnsi="Calibri" w:cs="Times New Roman"/>
          <w:i/>
          <w:sz w:val="24"/>
          <w:szCs w:val="24"/>
          <w:lang w:eastAsia="ru-RU"/>
        </w:rPr>
        <w:t>о</w:t>
      </w:r>
      <w:r w:rsidRPr="00405740">
        <w:rPr>
          <w:rFonts w:ascii="Calibri" w:eastAsia="Times New Roman" w:hAnsi="Calibri" w:cs="Times New Roman"/>
          <w:i/>
          <w:sz w:val="24"/>
          <w:szCs w:val="24"/>
          <w:lang w:eastAsia="ru-RU"/>
        </w:rPr>
        <w:t>вия для пребывани</w:t>
      </w:r>
      <w:r w:rsidR="00F67127" w:rsidRPr="00405740">
        <w:rPr>
          <w:rFonts w:ascii="Calibri" w:eastAsia="Times New Roman" w:hAnsi="Calibri" w:cs="Times New Roman"/>
          <w:i/>
          <w:sz w:val="24"/>
          <w:szCs w:val="24"/>
          <w:lang w:eastAsia="ru-RU"/>
        </w:rPr>
        <w:t>я</w:t>
      </w:r>
      <w:r w:rsidRPr="00405740">
        <w:rPr>
          <w:rFonts w:ascii="Calibri" w:eastAsia="Times New Roman" w:hAnsi="Calibri" w:cs="Times New Roman"/>
          <w:i/>
          <w:sz w:val="24"/>
          <w:szCs w:val="24"/>
          <w:lang w:eastAsia="ru-RU"/>
        </w:rPr>
        <w:t xml:space="preserve"> близких </w:t>
      </w:r>
      <w:r w:rsidR="00894D5A" w:rsidRPr="00405740">
        <w:rPr>
          <w:rFonts w:ascii="Calibri" w:eastAsia="Times New Roman" w:hAnsi="Calibri" w:cs="Times New Roman"/>
          <w:i/>
          <w:sz w:val="24"/>
          <w:szCs w:val="24"/>
          <w:lang w:eastAsia="ru-RU"/>
        </w:rPr>
        <w:t>вместе с малышом. Как найти компромисс и правильно его оформит</w:t>
      </w:r>
      <w:r w:rsidR="00F67127" w:rsidRPr="00405740">
        <w:rPr>
          <w:rFonts w:ascii="Calibri" w:eastAsia="Times New Roman" w:hAnsi="Calibri" w:cs="Times New Roman"/>
          <w:i/>
          <w:sz w:val="24"/>
          <w:szCs w:val="24"/>
          <w:lang w:eastAsia="ru-RU"/>
        </w:rPr>
        <w:t>ь</w:t>
      </w:r>
      <w:r w:rsidR="00FE796E" w:rsidRPr="00405740">
        <w:rPr>
          <w:rFonts w:ascii="Calibri" w:eastAsia="Times New Roman" w:hAnsi="Calibri" w:cs="Times New Roman"/>
          <w:i/>
          <w:sz w:val="24"/>
          <w:szCs w:val="24"/>
          <w:lang w:eastAsia="ru-RU"/>
        </w:rPr>
        <w:t>.</w:t>
      </w:r>
    </w:p>
    <w:p w14:paraId="70FA0E4E" w14:textId="77777777" w:rsidR="00FC6187" w:rsidRDefault="00FC6187" w:rsidP="00F67127">
      <w:pPr>
        <w:widowControl w:val="0"/>
        <w:shd w:val="clear" w:color="auto" w:fill="FFFFFF"/>
        <w:spacing w:after="0" w:line="240" w:lineRule="auto"/>
        <w:ind w:left="-284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403B8C0" w14:textId="77777777" w:rsidR="00FC6187" w:rsidRDefault="00894D5A" w:rsidP="00F67127">
      <w:pPr>
        <w:widowControl w:val="0"/>
        <w:shd w:val="clear" w:color="auto" w:fill="FFFFFF"/>
        <w:spacing w:after="0" w:line="240" w:lineRule="auto"/>
        <w:ind w:left="-284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Родители, другие родственники и </w:t>
      </w:r>
      <w:r w:rsidR="00FC6187"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законные представители 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вправе находиться с </w:t>
      </w:r>
      <w:r w:rsidR="00FC6187"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ребенком при оказании ему медицинской помощи 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везде – в </w:t>
      </w:r>
      <w:r w:rsidR="00FC6187" w:rsidRPr="00FE796E">
        <w:rPr>
          <w:rFonts w:ascii="Calibri" w:eastAsia="Times New Roman" w:hAnsi="Calibri" w:cs="Times New Roman"/>
          <w:sz w:val="24"/>
          <w:szCs w:val="24"/>
          <w:lang w:eastAsia="ru-RU"/>
        </w:rPr>
        <w:t>поликлинике, дневном и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ли круглосуточном стационаре, в </w:t>
      </w:r>
      <w:r w:rsidR="00FC6187"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машине 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>С</w:t>
      </w:r>
      <w:r w:rsidR="00FC6187" w:rsidRPr="00FE796E">
        <w:rPr>
          <w:rFonts w:ascii="Calibri" w:eastAsia="Times New Roman" w:hAnsi="Calibri" w:cs="Times New Roman"/>
          <w:sz w:val="24"/>
          <w:szCs w:val="24"/>
          <w:lang w:eastAsia="ru-RU"/>
        </w:rPr>
        <w:t>корой помощи.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И х</w:t>
      </w:r>
      <w:r w:rsidR="00FC6187" w:rsidRPr="00FE796E">
        <w:rPr>
          <w:rFonts w:ascii="Calibri" w:eastAsia="Times New Roman" w:hAnsi="Calibri" w:cs="Times New Roman"/>
          <w:sz w:val="24"/>
          <w:szCs w:val="24"/>
          <w:lang w:eastAsia="ru-RU"/>
        </w:rPr>
        <w:t>отя в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ст.51 </w:t>
      </w:r>
      <w:r w:rsidR="00FE796E">
        <w:rPr>
          <w:rFonts w:ascii="Calibri" w:eastAsia="Times New Roman" w:hAnsi="Calibri" w:cs="Times New Roman"/>
          <w:sz w:val="24"/>
          <w:szCs w:val="24"/>
          <w:lang w:eastAsia="ru-RU"/>
        </w:rPr>
        <w:t>Федерального</w:t>
      </w:r>
      <w:r w:rsidR="00FE796E"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закон</w:t>
      </w:r>
      <w:r w:rsid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а №323  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говорится только о случаях, когда дети лечатся в </w:t>
      </w:r>
      <w:r w:rsidR="00FC6187" w:rsidRPr="00FE796E">
        <w:rPr>
          <w:rFonts w:ascii="Calibri" w:eastAsia="Times New Roman" w:hAnsi="Calibri" w:cs="Times New Roman"/>
          <w:sz w:val="24"/>
          <w:szCs w:val="24"/>
          <w:lang w:eastAsia="ru-RU"/>
        </w:rPr>
        <w:t>больнице, в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Семейном кодексе РФ с</w:t>
      </w:r>
      <w:r w:rsidR="00FC6187" w:rsidRPr="00FE796E">
        <w:rPr>
          <w:rFonts w:ascii="Calibri" w:eastAsia="Times New Roman" w:hAnsi="Calibri" w:cs="Times New Roman"/>
          <w:sz w:val="24"/>
          <w:szCs w:val="24"/>
          <w:lang w:eastAsia="ru-RU"/>
        </w:rPr>
        <w:t>каза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но, что «ребенок, находящийся в </w:t>
      </w:r>
      <w:r w:rsidR="00FC6187" w:rsidRPr="00FE796E">
        <w:rPr>
          <w:rFonts w:ascii="Calibri" w:eastAsia="Times New Roman" w:hAnsi="Calibri" w:cs="Times New Roman"/>
          <w:sz w:val="24"/>
          <w:szCs w:val="24"/>
          <w:lang w:eastAsia="ru-RU"/>
        </w:rPr>
        <w:t>экстремаль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ной ситуации…, имеет право на общение со своими родителями (лицами, их заменяющими) и другими родственниками». К </w:t>
      </w:r>
      <w:r w:rsidR="00FC6187" w:rsidRPr="00FE796E">
        <w:rPr>
          <w:rFonts w:ascii="Calibri" w:eastAsia="Times New Roman" w:hAnsi="Calibri" w:cs="Times New Roman"/>
          <w:sz w:val="24"/>
          <w:szCs w:val="24"/>
          <w:lang w:eastAsia="ru-RU"/>
        </w:rPr>
        <w:t>экстремальной ситуации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="00FC6187" w:rsidRPr="00FE796E">
        <w:rPr>
          <w:rFonts w:ascii="Calibri" w:eastAsia="Times New Roman" w:hAnsi="Calibri" w:cs="Times New Roman"/>
          <w:sz w:val="24"/>
          <w:szCs w:val="24"/>
          <w:lang w:eastAsia="ru-RU"/>
        </w:rPr>
        <w:t>от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носится нахождение в </w:t>
      </w:r>
      <w:r w:rsidR="00FC6187" w:rsidRPr="00FE796E">
        <w:rPr>
          <w:rFonts w:ascii="Calibri" w:eastAsia="Times New Roman" w:hAnsi="Calibri" w:cs="Times New Roman"/>
          <w:sz w:val="24"/>
          <w:szCs w:val="24"/>
          <w:lang w:eastAsia="ru-RU"/>
        </w:rPr>
        <w:t>любой мед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ицинской </w:t>
      </w:r>
      <w:r w:rsidR="00FC6187" w:rsidRPr="00FE796E">
        <w:rPr>
          <w:rFonts w:ascii="Calibri" w:eastAsia="Times New Roman" w:hAnsi="Calibri" w:cs="Times New Roman"/>
          <w:sz w:val="24"/>
          <w:szCs w:val="24"/>
          <w:lang w:eastAsia="ru-RU"/>
        </w:rPr>
        <w:t>организации (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>ст.55)</w:t>
      </w:r>
      <w:r w:rsidR="00FC6187" w:rsidRPr="00FE796E">
        <w:rPr>
          <w:rFonts w:ascii="Calibri" w:eastAsia="Times New Roman" w:hAnsi="Calibri" w:cs="Times New Roman"/>
          <w:sz w:val="24"/>
          <w:szCs w:val="24"/>
          <w:lang w:eastAsia="ru-RU"/>
        </w:rPr>
        <w:t>.</w:t>
      </w:r>
      <w:r w:rsidR="00E70A21"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="00FC6187"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Правильность 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такого подхода подтверждается и </w:t>
      </w:r>
      <w:r w:rsidR="00FC6187"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судебной практикой. Например, отказ бригады скорой помощи 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транспортировать мать вместе с больным ребенком в </w:t>
      </w:r>
      <w:r w:rsidR="00FC6187"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реанимационном автомобиле 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был признан </w:t>
      </w:r>
      <w:r w:rsidR="00FC6187"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неправомерным 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>апелляционным определением Калининградского областного суда от 30.10.2013</w:t>
      </w:r>
      <w:r w:rsidR="00FC6187" w:rsidRPr="00FE796E">
        <w:rPr>
          <w:rFonts w:ascii="Calibri" w:eastAsia="Times New Roman" w:hAnsi="Calibri" w:cs="Times New Roman"/>
          <w:sz w:val="24"/>
          <w:szCs w:val="24"/>
          <w:lang w:eastAsia="ru-RU"/>
        </w:rPr>
        <w:t>.</w:t>
      </w:r>
    </w:p>
    <w:p w14:paraId="5DD385AD" w14:textId="77777777" w:rsidR="00FC6187" w:rsidRPr="00FE796E" w:rsidRDefault="00FC6187" w:rsidP="00F67127">
      <w:pPr>
        <w:widowControl w:val="0"/>
        <w:shd w:val="clear" w:color="auto" w:fill="FFFFFF"/>
        <w:spacing w:after="0" w:line="240" w:lineRule="auto"/>
        <w:ind w:left="-284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>Родственники могут находиться с несовершеннолетним в больнице в течение всего срока лечения. Это правило действует при любом возрасте ребенка, любом заболевании и состоянии. Отметим, что термин «при оказании медицинской помощи в стационарных условиях»</w:t>
      </w:r>
      <w:r w:rsidR="00895D65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нельзя трактовать, как «только во время вмешательства». </w:t>
      </w:r>
      <w:r w:rsidR="00895D65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По определению во 2 статье ФЗ</w:t>
      </w:r>
      <w:r w:rsidR="00F67127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="00895D65">
        <w:rPr>
          <w:rFonts w:ascii="Calibri" w:eastAsia="Times New Roman" w:hAnsi="Calibri" w:cs="Times New Roman"/>
          <w:sz w:val="24"/>
          <w:szCs w:val="24"/>
          <w:lang w:eastAsia="ru-RU"/>
        </w:rPr>
        <w:t>№</w:t>
      </w:r>
      <w:r w:rsidR="00F67127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="00895D65">
        <w:rPr>
          <w:rFonts w:ascii="Calibri" w:eastAsia="Times New Roman" w:hAnsi="Calibri" w:cs="Times New Roman"/>
          <w:sz w:val="24"/>
          <w:szCs w:val="24"/>
          <w:lang w:eastAsia="ru-RU"/>
        </w:rPr>
        <w:t>323 – м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>едицинская помощь </w:t>
      </w:r>
      <w:r w:rsidR="00F67127">
        <w:rPr>
          <w:rFonts w:ascii="Calibri" w:eastAsia="Times New Roman" w:hAnsi="Calibri" w:cs="Times New Roman"/>
          <w:sz w:val="24"/>
          <w:szCs w:val="24"/>
          <w:lang w:eastAsia="ru-RU"/>
        </w:rPr>
        <w:t>–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комплекс мероприятий, направленных на поддержание </w:t>
      </w:r>
      <w:r w:rsidR="00895D65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и (или) восстановление здоровья. 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>В этот комплекс входит и медицинское наблюдение за состоянием ребенка.</w:t>
      </w:r>
    </w:p>
    <w:p w14:paraId="16BC1538" w14:textId="77777777" w:rsidR="00FC6187" w:rsidRPr="00FE796E" w:rsidRDefault="00FC6187" w:rsidP="00F67127">
      <w:pPr>
        <w:widowControl w:val="0"/>
        <w:shd w:val="clear" w:color="auto" w:fill="FFFFFF"/>
        <w:spacing w:after="0" w:line="240" w:lineRule="auto"/>
        <w:ind w:left="-284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>Если ребенку меньше четырех лет, у сопровождающего его лица появляется еще одно право </w:t>
      </w:r>
      <w:r w:rsidR="00F67127">
        <w:rPr>
          <w:rFonts w:ascii="Calibri" w:eastAsia="Times New Roman" w:hAnsi="Calibri" w:cs="Times New Roman"/>
          <w:sz w:val="24"/>
          <w:szCs w:val="24"/>
          <w:lang w:eastAsia="ru-RU"/>
        </w:rPr>
        <w:t>–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proofErr w:type="spellStart"/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>медорганизация</w:t>
      </w:r>
      <w:proofErr w:type="spellEnd"/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должна бесплатно предоставить ему спальное место и питание. Та же обязанность возникает у больницы при наличии медицинских показаний у ребенка старше четырех лет. Расходы на предоставление спального места и питания включаются в стоимость оказанной ребенку медицинской помощи в рамках территориальной программы ОМС (</w:t>
      </w:r>
      <w:r w:rsidR="00894D5A"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письмо Минздрава России от 21.12.2015 N 11-9/10/2–7796). </w:t>
      </w:r>
    </w:p>
    <w:p w14:paraId="4886B0E0" w14:textId="77777777" w:rsidR="00FC6187" w:rsidRDefault="00FC6187" w:rsidP="00F67127">
      <w:pPr>
        <w:widowControl w:val="0"/>
        <w:shd w:val="clear" w:color="auto" w:fill="FFFFFF"/>
        <w:spacing w:after="0" w:line="240" w:lineRule="auto"/>
        <w:ind w:left="-284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>Отметим, что при улучшении состояния ребенка до «средней тяжести» родственники уже не смогут претендовать на бесплатное спальное место и питание. Но они по-прежнему будут вправе находиться вместе с ребенком до его выписки </w:t>
      </w:r>
      <w:r w:rsidR="00F67127">
        <w:rPr>
          <w:rFonts w:ascii="Calibri" w:eastAsia="Times New Roman" w:hAnsi="Calibri" w:cs="Times New Roman"/>
          <w:sz w:val="24"/>
          <w:szCs w:val="24"/>
          <w:lang w:eastAsia="ru-RU"/>
        </w:rPr>
        <w:t>–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в соответствии с правилами внутреннего распорядка </w:t>
      </w:r>
      <w:proofErr w:type="spellStart"/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>медорганизации</w:t>
      </w:r>
      <w:proofErr w:type="spellEnd"/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>.</w:t>
      </w:r>
    </w:p>
    <w:p w14:paraId="723C6FAB" w14:textId="77777777" w:rsidR="00FC6187" w:rsidRDefault="00FC6187" w:rsidP="00F67127">
      <w:pPr>
        <w:widowControl w:val="0"/>
        <w:shd w:val="clear" w:color="auto" w:fill="FFFFFF"/>
        <w:spacing w:after="0" w:line="240" w:lineRule="auto"/>
        <w:ind w:left="-284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Правила поведения в медицинской организации должны быть общедоступны. </w:t>
      </w:r>
      <w:r w:rsidR="00906456"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Лучший выход – 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>дополнительно</w:t>
      </w:r>
      <w:r w:rsidR="00906456"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, под роспись, 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>знакомить с ними родственников ребенка</w:t>
      </w:r>
      <w:r w:rsidR="00906456" w:rsidRPr="00FE796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. </w:t>
      </w:r>
      <w:r w:rsidRPr="00FE796E">
        <w:rPr>
          <w:rFonts w:ascii="Calibri" w:eastAsia="Times New Roman" w:hAnsi="Calibri" w:cs="Times New Roman"/>
          <w:sz w:val="24"/>
          <w:szCs w:val="24"/>
          <w:lang w:eastAsia="ru-RU"/>
        </w:rPr>
        <w:t>Это позволит избежать конфликтов и жалоб, а также обосновать свои действия при проверках.</w:t>
      </w:r>
    </w:p>
    <w:p w14:paraId="1394DB59" w14:textId="77777777" w:rsidR="00FB2284" w:rsidRPr="00FE796E" w:rsidRDefault="00FB2284" w:rsidP="00F67127">
      <w:pPr>
        <w:widowControl w:val="0"/>
        <w:shd w:val="clear" w:color="auto" w:fill="FFFFFF"/>
        <w:spacing w:after="0" w:line="240" w:lineRule="auto"/>
        <w:ind w:left="-284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ru-RU"/>
        </w:rPr>
      </w:pPr>
      <w:bookmarkStart w:id="0" w:name="_GoBack"/>
      <w:bookmarkEnd w:id="0"/>
    </w:p>
    <w:sectPr w:rsidR="00FB2284" w:rsidRPr="00FE796E" w:rsidSect="00970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01659"/>
    <w:multiLevelType w:val="multilevel"/>
    <w:tmpl w:val="F600E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B217D9"/>
    <w:multiLevelType w:val="multilevel"/>
    <w:tmpl w:val="19DC7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9D7A39"/>
    <w:multiLevelType w:val="multilevel"/>
    <w:tmpl w:val="4F106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6840B5"/>
    <w:multiLevelType w:val="multilevel"/>
    <w:tmpl w:val="4A4E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C96497"/>
    <w:multiLevelType w:val="multilevel"/>
    <w:tmpl w:val="6430E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195075"/>
    <w:multiLevelType w:val="multilevel"/>
    <w:tmpl w:val="B2FC0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9E3613"/>
    <w:multiLevelType w:val="multilevel"/>
    <w:tmpl w:val="8612F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187"/>
    <w:rsid w:val="00335099"/>
    <w:rsid w:val="003725F5"/>
    <w:rsid w:val="00405740"/>
    <w:rsid w:val="004B742C"/>
    <w:rsid w:val="005D3F44"/>
    <w:rsid w:val="006B3838"/>
    <w:rsid w:val="00777EBE"/>
    <w:rsid w:val="00841397"/>
    <w:rsid w:val="00894D5A"/>
    <w:rsid w:val="00895D65"/>
    <w:rsid w:val="00906456"/>
    <w:rsid w:val="00931668"/>
    <w:rsid w:val="009706E7"/>
    <w:rsid w:val="00AD6C49"/>
    <w:rsid w:val="00B240CD"/>
    <w:rsid w:val="00B44CDB"/>
    <w:rsid w:val="00CB0F62"/>
    <w:rsid w:val="00D13A9F"/>
    <w:rsid w:val="00E40501"/>
    <w:rsid w:val="00E70A21"/>
    <w:rsid w:val="00EF719F"/>
    <w:rsid w:val="00F67127"/>
    <w:rsid w:val="00FB2284"/>
    <w:rsid w:val="00FC6187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5762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6E7"/>
  </w:style>
  <w:style w:type="paragraph" w:styleId="2">
    <w:name w:val="heading 2"/>
    <w:basedOn w:val="a"/>
    <w:link w:val="20"/>
    <w:uiPriority w:val="9"/>
    <w:qFormat/>
    <w:rsid w:val="00FC61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C61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C61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61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FC6187"/>
    <w:rPr>
      <w:b/>
      <w:bCs/>
    </w:rPr>
  </w:style>
  <w:style w:type="paragraph" w:styleId="a4">
    <w:name w:val="Normal (Web)"/>
    <w:basedOn w:val="a"/>
    <w:uiPriority w:val="99"/>
    <w:semiHidden/>
    <w:unhideWhenUsed/>
    <w:rsid w:val="00FC6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etter">
    <w:name w:val="letter"/>
    <w:basedOn w:val="a0"/>
    <w:rsid w:val="00FC6187"/>
  </w:style>
  <w:style w:type="character" w:styleId="a5">
    <w:name w:val="Hyperlink"/>
    <w:basedOn w:val="a0"/>
    <w:uiPriority w:val="99"/>
    <w:semiHidden/>
    <w:unhideWhenUsed/>
    <w:rsid w:val="00FC618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C6187"/>
  </w:style>
  <w:style w:type="paragraph" w:customStyle="1" w:styleId="nwtext">
    <w:name w:val="nwtext"/>
    <w:basedOn w:val="a"/>
    <w:rsid w:val="00FC6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ack">
    <w:name w:val="black"/>
    <w:basedOn w:val="a0"/>
    <w:rsid w:val="00FC6187"/>
  </w:style>
  <w:style w:type="paragraph" w:styleId="a6">
    <w:name w:val="Document Map"/>
    <w:basedOn w:val="a"/>
    <w:link w:val="a7"/>
    <w:uiPriority w:val="99"/>
    <w:semiHidden/>
    <w:unhideWhenUsed/>
    <w:rsid w:val="00B240CD"/>
    <w:pPr>
      <w:spacing w:after="0" w:line="240" w:lineRule="auto"/>
    </w:pPr>
    <w:rPr>
      <w:rFonts w:ascii="Lucida Grande CY" w:hAnsi="Lucida Grande CY" w:cs="Lucida Grande CY"/>
      <w:sz w:val="24"/>
      <w:szCs w:val="24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240CD"/>
    <w:rPr>
      <w:rFonts w:ascii="Lucida Grande CY" w:hAnsi="Lucida Grande CY" w:cs="Lucida Grande CY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6E7"/>
  </w:style>
  <w:style w:type="paragraph" w:styleId="2">
    <w:name w:val="heading 2"/>
    <w:basedOn w:val="a"/>
    <w:link w:val="20"/>
    <w:uiPriority w:val="9"/>
    <w:qFormat/>
    <w:rsid w:val="00FC61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C61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C61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61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FC6187"/>
    <w:rPr>
      <w:b/>
      <w:bCs/>
    </w:rPr>
  </w:style>
  <w:style w:type="paragraph" w:styleId="a4">
    <w:name w:val="Normal (Web)"/>
    <w:basedOn w:val="a"/>
    <w:uiPriority w:val="99"/>
    <w:semiHidden/>
    <w:unhideWhenUsed/>
    <w:rsid w:val="00FC6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etter">
    <w:name w:val="letter"/>
    <w:basedOn w:val="a0"/>
    <w:rsid w:val="00FC6187"/>
  </w:style>
  <w:style w:type="character" w:styleId="a5">
    <w:name w:val="Hyperlink"/>
    <w:basedOn w:val="a0"/>
    <w:uiPriority w:val="99"/>
    <w:semiHidden/>
    <w:unhideWhenUsed/>
    <w:rsid w:val="00FC618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C6187"/>
  </w:style>
  <w:style w:type="paragraph" w:customStyle="1" w:styleId="nwtext">
    <w:name w:val="nwtext"/>
    <w:basedOn w:val="a"/>
    <w:rsid w:val="00FC6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ack">
    <w:name w:val="black"/>
    <w:basedOn w:val="a0"/>
    <w:rsid w:val="00FC6187"/>
  </w:style>
  <w:style w:type="paragraph" w:styleId="a6">
    <w:name w:val="Document Map"/>
    <w:basedOn w:val="a"/>
    <w:link w:val="a7"/>
    <w:uiPriority w:val="99"/>
    <w:semiHidden/>
    <w:unhideWhenUsed/>
    <w:rsid w:val="00B240CD"/>
    <w:pPr>
      <w:spacing w:after="0" w:line="240" w:lineRule="auto"/>
    </w:pPr>
    <w:rPr>
      <w:rFonts w:ascii="Lucida Grande CY" w:hAnsi="Lucida Grande CY" w:cs="Lucida Grande CY"/>
      <w:sz w:val="24"/>
      <w:szCs w:val="24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240CD"/>
    <w:rPr>
      <w:rFonts w:ascii="Lucida Grande CY" w:hAnsi="Lucida Grande CY" w:cs="Lucida Grande CY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1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271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63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8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093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697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79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5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94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093226">
                              <w:marLeft w:val="-225"/>
                              <w:marRight w:val="-225"/>
                              <w:marTop w:val="675"/>
                              <w:marBottom w:val="225"/>
                              <w:divBdr>
                                <w:top w:val="dotted" w:sz="12" w:space="11" w:color="842D2D"/>
                                <w:left w:val="dotted" w:sz="12" w:space="11" w:color="842D2D"/>
                                <w:bottom w:val="dotted" w:sz="12" w:space="11" w:color="842D2D"/>
                                <w:right w:val="dotted" w:sz="12" w:space="11" w:color="842D2D"/>
                              </w:divBdr>
                              <w:divsChild>
                                <w:div w:id="2015839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524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678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075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472998">
                              <w:marLeft w:val="-225"/>
                              <w:marRight w:val="-225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654115">
                              <w:marLeft w:val="-225"/>
                              <w:marRight w:val="-225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802656">
                              <w:marLeft w:val="-225"/>
                              <w:marRight w:val="-225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0757912">
                              <w:marLeft w:val="-225"/>
                              <w:marRight w:val="-225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2486</Characters>
  <Application>Microsoft Macintosh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Roadwind</dc:creator>
  <cp:keywords/>
  <dc:description/>
  <cp:lastModifiedBy>Macbook</cp:lastModifiedBy>
  <cp:revision>2</cp:revision>
  <dcterms:created xsi:type="dcterms:W3CDTF">2017-11-08T08:20:00Z</dcterms:created>
  <dcterms:modified xsi:type="dcterms:W3CDTF">2017-11-08T08:20:00Z</dcterms:modified>
</cp:coreProperties>
</file>